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06947" w14:textId="25B921D3" w:rsidR="00C90587" w:rsidRDefault="00902246">
      <w:r w:rsidRPr="00902246">
        <w:t xml:space="preserve">segue foto e mini </w:t>
      </w:r>
      <w:proofErr w:type="spellStart"/>
      <w:r w:rsidRPr="00902246">
        <w:t>bio</w:t>
      </w:r>
      <w:proofErr w:type="spellEnd"/>
      <w:r w:rsidRPr="00902246">
        <w:t xml:space="preserve"> da NATH FINANÇAS:</w:t>
      </w:r>
      <w:r w:rsidRPr="00902246">
        <w:br/>
      </w:r>
      <w:r w:rsidRPr="00902246">
        <w:br/>
        <w:t>Nath Finanças: </w:t>
      </w:r>
      <w:r w:rsidRPr="00902246">
        <w:rPr>
          <w:b/>
          <w:bCs/>
          <w:i/>
          <w:iCs/>
        </w:rPr>
        <w:t xml:space="preserve">CEO e Criadora da Nath Finanças e da Edtech Nath Play, empresária, escritora, administradora, graduanda em Ciências Econômicas, </w:t>
      </w:r>
      <w:proofErr w:type="gramStart"/>
      <w:r w:rsidRPr="00902246">
        <w:rPr>
          <w:b/>
          <w:bCs/>
          <w:i/>
          <w:iCs/>
        </w:rPr>
        <w:t>pós graduanda</w:t>
      </w:r>
      <w:proofErr w:type="gramEnd"/>
      <w:r w:rsidRPr="00902246">
        <w:rPr>
          <w:b/>
          <w:bCs/>
          <w:i/>
          <w:iCs/>
        </w:rPr>
        <w:t xml:space="preserve"> em gestão financeira e palestrante. Aos 27 anos, é uma das vozes mais relevantes do Brasil quando o assunto é educação financeira prática e acessível.</w:t>
      </w:r>
    </w:p>
    <w:p w14:paraId="4175A2A2" w14:textId="77777777" w:rsidR="00C90587" w:rsidRDefault="00C90587"/>
    <w:sectPr w:rsidR="00C905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587"/>
    <w:rsid w:val="005677B0"/>
    <w:rsid w:val="00902246"/>
    <w:rsid w:val="00C9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F9758"/>
  <w15:chartTrackingRefBased/>
  <w15:docId w15:val="{10140382-DBAF-484F-83E9-61836C388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905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05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05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05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05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05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05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05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05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05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05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05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058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058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058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9058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9058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9058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905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90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05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90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905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9058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9058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9058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05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058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905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Jesus</dc:creator>
  <cp:keywords/>
  <dc:description/>
  <cp:lastModifiedBy>Leticia Jesus</cp:lastModifiedBy>
  <cp:revision>1</cp:revision>
  <dcterms:created xsi:type="dcterms:W3CDTF">2026-05-23T15:30:00Z</dcterms:created>
  <dcterms:modified xsi:type="dcterms:W3CDTF">2026-05-23T15:53:00Z</dcterms:modified>
</cp:coreProperties>
</file>